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893" w:rsidRDefault="00B57893" w:rsidP="00B57893">
      <w:pPr>
        <w:tabs>
          <w:tab w:val="left" w:pos="3119"/>
        </w:tabs>
        <w:spacing w:after="0" w:line="240" w:lineRule="auto"/>
        <w:rPr>
          <w:rFonts w:ascii="Murrelektronik Thesis" w:eastAsia="Arial" w:hAnsi="Murrelektronik Thesis" w:cs="Arial"/>
          <w:sz w:val="16"/>
          <w:szCs w:val="16"/>
          <w:lang w:eastAsia="de-DE"/>
        </w:rPr>
      </w:pPr>
      <w:r w:rsidRPr="00E5473D">
        <w:rPr>
          <w:rFonts w:ascii="Segoe UI" w:hAnsi="Segoe UI" w:cs="Segoe UI"/>
          <w:noProof/>
          <w:sz w:val="14"/>
          <w:szCs w:val="14"/>
          <w:lang w:eastAsia="de-D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7EC4BF6" wp14:editId="0F2AC0DC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6299835" cy="0"/>
                <wp:effectExtent l="15240" t="12065" r="9525" b="6985"/>
                <wp:wrapNone/>
                <wp:docPr id="5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59B22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6C1379" id="Line 19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9pt" to="496.0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" strokecolor="#59b224" strokeweight="1pt"/>
            </w:pict>
          </mc:Fallback>
        </mc:AlternateContent>
      </w:r>
    </w:p>
    <w:p w:rsidR="00B57893" w:rsidRPr="00A67076" w:rsidRDefault="00B57893" w:rsidP="00B57893">
      <w:pPr>
        <w:tabs>
          <w:tab w:val="left" w:pos="3119"/>
        </w:tabs>
        <w:spacing w:after="0" w:line="240" w:lineRule="auto"/>
        <w:rPr>
          <w:rFonts w:ascii="Murrelektronik Thesis" w:eastAsia="Arial" w:hAnsi="Murrelektronik Thesis" w:cs="Arial"/>
          <w:sz w:val="16"/>
          <w:szCs w:val="16"/>
          <w:lang w:eastAsia="de-DE"/>
        </w:rPr>
      </w:pPr>
      <w:r w:rsidRPr="00A67076">
        <w:rPr>
          <w:rFonts w:ascii="Murrelektronik Thesis" w:eastAsia="Arial" w:hAnsi="Murrelektronik Thesis" w:cs="Arial"/>
          <w:sz w:val="16"/>
          <w:szCs w:val="16"/>
          <w:lang w:eastAsia="de-DE"/>
        </w:rPr>
        <w:t>Murrelektronik GmbH</w:t>
      </w:r>
      <w:r w:rsidRPr="00A67076">
        <w:rPr>
          <w:rFonts w:ascii="Murrelektronik Thesis" w:eastAsia="Arial" w:hAnsi="Murrelektronik Thesis" w:cs="Arial"/>
          <w:sz w:val="16"/>
          <w:szCs w:val="16"/>
          <w:lang w:eastAsia="de-DE"/>
        </w:rPr>
        <w:tab/>
        <w:t>Fon +43 1 7064525-0 | Fax +43 1 7064525-300</w:t>
      </w:r>
    </w:p>
    <w:p w:rsidR="00B57893" w:rsidRPr="00A67076" w:rsidRDefault="00B57893" w:rsidP="00B57893">
      <w:pPr>
        <w:tabs>
          <w:tab w:val="left" w:pos="3119"/>
        </w:tabs>
        <w:spacing w:after="0" w:line="240" w:lineRule="auto"/>
        <w:rPr>
          <w:rFonts w:ascii="Murrelektronik Thesis" w:eastAsia="Arial" w:hAnsi="Murrelektronik Thesis" w:cs="Arial"/>
          <w:sz w:val="16"/>
          <w:szCs w:val="16"/>
          <w:lang w:eastAsia="de-DE"/>
        </w:rPr>
      </w:pPr>
      <w:r w:rsidRPr="00A67076">
        <w:rPr>
          <w:rFonts w:ascii="Murrelektronik Thesis" w:eastAsia="Arial" w:hAnsi="Murrelektronik Thesis" w:cs="Arial"/>
          <w:sz w:val="16"/>
          <w:szCs w:val="16"/>
          <w:lang w:eastAsia="de-DE"/>
        </w:rPr>
        <w:t>Concorde Business Park D2/11</w:t>
      </w:r>
      <w:r w:rsidRPr="00A67076">
        <w:rPr>
          <w:rFonts w:ascii="Murrelektronik Thesis" w:eastAsia="Arial" w:hAnsi="Murrelektronik Thesis" w:cs="Arial"/>
          <w:sz w:val="16"/>
          <w:szCs w:val="16"/>
          <w:lang w:eastAsia="de-DE"/>
        </w:rPr>
        <w:tab/>
        <w:t>www.murrelektronik.at</w:t>
      </w:r>
    </w:p>
    <w:p w:rsidR="00B57893" w:rsidRPr="00A67076" w:rsidRDefault="00B57893" w:rsidP="00B57893">
      <w:pPr>
        <w:tabs>
          <w:tab w:val="left" w:pos="3119"/>
        </w:tabs>
        <w:spacing w:after="0" w:line="240" w:lineRule="auto"/>
        <w:rPr>
          <w:rFonts w:ascii="Murrelektronik Thesis" w:eastAsia="Arial" w:hAnsi="Murrelektronik Thesis" w:cs="Arial"/>
          <w:sz w:val="16"/>
          <w:szCs w:val="16"/>
          <w:lang w:eastAsia="de-DE"/>
        </w:rPr>
      </w:pPr>
      <w:r w:rsidRPr="00A67076">
        <w:rPr>
          <w:rFonts w:ascii="Murrelektronik Thesis" w:eastAsia="Arial" w:hAnsi="Murrelektronik Thesis" w:cs="Arial"/>
          <w:sz w:val="16"/>
          <w:szCs w:val="16"/>
          <w:lang w:eastAsia="de-DE"/>
        </w:rPr>
        <w:t>A-2320 Schwechat</w:t>
      </w:r>
      <w:r w:rsidRPr="00A67076">
        <w:rPr>
          <w:rFonts w:ascii="Murrelektronik Thesis" w:eastAsia="Arial" w:hAnsi="Murrelektronik Thesis" w:cs="Arial"/>
          <w:sz w:val="16"/>
          <w:szCs w:val="16"/>
          <w:lang w:eastAsia="de-DE"/>
        </w:rPr>
        <w:tab/>
      </w:r>
      <w:hyperlink r:id="rId6" w:history="1">
        <w:r w:rsidRPr="00A67076">
          <w:rPr>
            <w:rFonts w:ascii="Murrelektronik Thesis" w:eastAsia="Arial" w:hAnsi="Murrelektronik Thesis" w:cs="Arial"/>
            <w:sz w:val="16"/>
            <w:szCs w:val="16"/>
            <w:lang w:eastAsia="de-DE"/>
          </w:rPr>
          <w:t>info@murrelektronik.at</w:t>
        </w:r>
      </w:hyperlink>
    </w:p>
    <w:p w:rsidR="00B57893" w:rsidRPr="00A67076" w:rsidRDefault="00B57893" w:rsidP="00B57893">
      <w:pPr>
        <w:tabs>
          <w:tab w:val="left" w:pos="3119"/>
        </w:tabs>
        <w:spacing w:after="0" w:line="240" w:lineRule="auto"/>
        <w:rPr>
          <w:szCs w:val="16"/>
          <w:lang w:eastAsia="de-DE"/>
        </w:rPr>
      </w:pPr>
    </w:p>
    <w:p w:rsidR="00B57893" w:rsidRPr="00A67076" w:rsidRDefault="00B57893" w:rsidP="00B57893">
      <w:pPr>
        <w:tabs>
          <w:tab w:val="left" w:pos="3119"/>
        </w:tabs>
        <w:spacing w:after="0" w:line="240" w:lineRule="auto"/>
        <w:rPr>
          <w:szCs w:val="16"/>
          <w:lang w:eastAsia="de-DE"/>
        </w:rPr>
      </w:pPr>
    </w:p>
    <w:p w:rsidR="00B57893" w:rsidRPr="00A67076" w:rsidRDefault="00B57893" w:rsidP="00B57893">
      <w:pPr>
        <w:tabs>
          <w:tab w:val="left" w:pos="3119"/>
        </w:tabs>
        <w:spacing w:after="0" w:line="240" w:lineRule="auto"/>
        <w:rPr>
          <w:rFonts w:ascii="Segoe UI" w:hAnsi="Segoe UI" w:cs="Segoe UI"/>
          <w:b/>
          <w:color w:val="59B224"/>
          <w:sz w:val="32"/>
          <w:szCs w:val="32"/>
        </w:rPr>
      </w:pPr>
      <w:r w:rsidRPr="00A67076">
        <w:rPr>
          <w:rFonts w:ascii="Segoe UI" w:hAnsi="Segoe UI" w:cs="Segoe UI"/>
          <w:b/>
          <w:color w:val="59B224"/>
          <w:sz w:val="32"/>
          <w:szCs w:val="32"/>
        </w:rPr>
        <w:t>Pressemitteilung von Murrelektronik</w:t>
      </w:r>
    </w:p>
    <w:p w:rsidR="00B57893" w:rsidRPr="00A67076" w:rsidRDefault="00B57893" w:rsidP="00B57893">
      <w:pPr>
        <w:tabs>
          <w:tab w:val="left" w:pos="3119"/>
        </w:tabs>
        <w:spacing w:after="0" w:line="240" w:lineRule="auto"/>
        <w:rPr>
          <w:szCs w:val="16"/>
          <w:lang w:eastAsia="de-DE"/>
        </w:rPr>
      </w:pPr>
    </w:p>
    <w:p w:rsidR="00B57893" w:rsidRDefault="00B57893" w:rsidP="00B57893">
      <w:pPr>
        <w:pStyle w:val="Kopfzeile"/>
      </w:pPr>
    </w:p>
    <w:p w:rsidR="00B57893" w:rsidRDefault="00B57893" w:rsidP="00B57893">
      <w:pPr>
        <w:pStyle w:val="Kopfzeile"/>
      </w:pPr>
      <w:r w:rsidRPr="00E5473D">
        <w:rPr>
          <w:rFonts w:ascii="Segoe UI" w:hAnsi="Segoe UI" w:cs="Segoe UI"/>
          <w:noProof/>
          <w:sz w:val="14"/>
          <w:szCs w:val="14"/>
          <w:lang w:eastAsia="de-DE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6357D01" wp14:editId="7D097B55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6299835" cy="0"/>
                <wp:effectExtent l="15240" t="12065" r="9525" b="6985"/>
                <wp:wrapNone/>
                <wp:docPr id="7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59B22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93E6C0" id="Line 1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9pt" to="496.0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" strokecolor="#59b224" strokeweight="1pt"/>
            </w:pict>
          </mc:Fallback>
        </mc:AlternateContent>
      </w:r>
    </w:p>
    <w:p w:rsidR="00B57893" w:rsidRPr="00D455C5" w:rsidRDefault="00B57893" w:rsidP="00B57893"/>
    <w:p w:rsidR="00B06780" w:rsidRPr="00B65B86" w:rsidRDefault="00220FEF" w:rsidP="00B06780">
      <w:pPr>
        <w:rPr>
          <w:i/>
        </w:rPr>
      </w:pPr>
      <w:r w:rsidRPr="00CE4247"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385DE508" wp14:editId="05283FD9">
            <wp:simplePos x="0" y="0"/>
            <wp:positionH relativeFrom="column">
              <wp:posOffset>4900930</wp:posOffset>
            </wp:positionH>
            <wp:positionV relativeFrom="page">
              <wp:posOffset>304800</wp:posOffset>
            </wp:positionV>
            <wp:extent cx="1432560" cy="621665"/>
            <wp:effectExtent l="0" t="0" r="0" b="6985"/>
            <wp:wrapNone/>
            <wp:docPr id="1" name="Grafik 1" descr="C:\Users\hornauer\Desktop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rnauer\Desktop\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B06780" w:rsidRPr="00B65B86">
        <w:rPr>
          <w:i/>
        </w:rPr>
        <w:t>F</w:t>
      </w:r>
      <w:r w:rsidR="00B65B86" w:rsidRPr="00B65B86">
        <w:rPr>
          <w:i/>
        </w:rPr>
        <w:t>&amp;</w:t>
      </w:r>
      <w:r w:rsidR="00B06780" w:rsidRPr="00B65B86">
        <w:rPr>
          <w:i/>
        </w:rPr>
        <w:t>B PRO</w:t>
      </w:r>
    </w:p>
    <w:p w:rsidR="00B06780" w:rsidRPr="00B65B86" w:rsidRDefault="00B06780" w:rsidP="00B06780">
      <w:pPr>
        <w:rPr>
          <w:i/>
          <w:sz w:val="32"/>
          <w:szCs w:val="32"/>
        </w:rPr>
      </w:pPr>
      <w:r w:rsidRPr="00B65B86">
        <w:rPr>
          <w:sz w:val="32"/>
          <w:szCs w:val="32"/>
        </w:rPr>
        <w:t>Perfekte Verbindungen</w:t>
      </w:r>
      <w:r w:rsidRPr="00B65B86">
        <w:rPr>
          <w:sz w:val="32"/>
          <w:szCs w:val="32"/>
        </w:rPr>
        <w:br/>
      </w:r>
      <w:r w:rsidRPr="00B65B86">
        <w:rPr>
          <w:i/>
          <w:sz w:val="32"/>
          <w:szCs w:val="32"/>
        </w:rPr>
        <w:t>für alle Zonen der Lebensmittelverarbeitung</w:t>
      </w:r>
    </w:p>
    <w:p w:rsidR="00B06780" w:rsidRPr="00B65B86" w:rsidRDefault="00B06780" w:rsidP="003E434F">
      <w:pPr>
        <w:rPr>
          <w:b/>
        </w:rPr>
      </w:pPr>
      <w:r w:rsidRPr="00B65B86">
        <w:rPr>
          <w:b/>
        </w:rPr>
        <w:t>In der Lebensmittelindustrie sind Hygiene und Sauberkeit von elementarer Wichtigkeit. Die Maschinen und Anlagen müssen diesen Anforderungen gerecht werden – und die verbauten Elektrokomponenten natürlich auch.</w:t>
      </w:r>
    </w:p>
    <w:p w:rsidR="00B06780" w:rsidRPr="00B65B86" w:rsidRDefault="00B06780" w:rsidP="00B06780">
      <w:r w:rsidRPr="00B65B86">
        <w:t xml:space="preserve">Die Steckverbinder-Serie F&amp;B Pro von Murrelektronik ist speziell für den Einsatz in der Lebensmittelindustrie ausgelegt. Die Steckverbinder sind </w:t>
      </w:r>
      <w:r w:rsidR="00D12FFE" w:rsidRPr="00B65B86">
        <w:t>hervorragend beständig gegen Reinigungs</w:t>
      </w:r>
      <w:r w:rsidR="00B65B86" w:rsidRPr="00B65B86">
        <w:t>mittel, UV-Strahlung sowie Ozon-</w:t>
      </w:r>
      <w:r w:rsidR="00D12FFE" w:rsidRPr="00B65B86">
        <w:t xml:space="preserve">Belastung </w:t>
      </w:r>
      <w:r w:rsidR="00B65B86" w:rsidRPr="00B65B86">
        <w:t xml:space="preserve">– </w:t>
      </w:r>
      <w:r w:rsidRPr="00B65B86">
        <w:t>gep</w:t>
      </w:r>
      <w:r w:rsidR="00D12FFE" w:rsidRPr="00B65B86">
        <w:t xml:space="preserve">rüft nach IP69K und ECOLAB. Die Leitung aus TPE-S </w:t>
      </w:r>
      <w:r w:rsidRPr="00B65B86">
        <w:t>überzeug</w:t>
      </w:r>
      <w:r w:rsidR="00D12FFE" w:rsidRPr="00B65B86">
        <w:t xml:space="preserve">t zudem </w:t>
      </w:r>
      <w:r w:rsidRPr="00B65B86">
        <w:t>durch eine beeindruc</w:t>
      </w:r>
      <w:r w:rsidR="00D12FFE" w:rsidRPr="00B65B86">
        <w:t xml:space="preserve">kende Schleppkettentauglichkeit </w:t>
      </w:r>
      <w:r w:rsidRPr="00B65B86">
        <w:t>(5 Millionen Biegezyklen und 2 Millionen Torsionszyklen). Sowohl die PP-</w:t>
      </w:r>
      <w:proofErr w:type="spellStart"/>
      <w:r w:rsidRPr="00B65B86">
        <w:t>umspritzten</w:t>
      </w:r>
      <w:proofErr w:type="spellEnd"/>
      <w:r w:rsidRPr="00B65B86">
        <w:t xml:space="preserve"> </w:t>
      </w:r>
      <w:proofErr w:type="spellStart"/>
      <w:r w:rsidRPr="00B65B86">
        <w:t>Steckerköpfe</w:t>
      </w:r>
      <w:proofErr w:type="spellEnd"/>
      <w:r w:rsidRPr="00B65B86">
        <w:t xml:space="preserve"> wie auch die Edelstahl-Verschraubungen sind in Anlehnung an die Vorgaben der EHEDG hygienisch </w:t>
      </w:r>
      <w:proofErr w:type="spellStart"/>
      <w:r w:rsidRPr="00B65B86">
        <w:t>designed</w:t>
      </w:r>
      <w:proofErr w:type="spellEnd"/>
      <w:r w:rsidRPr="00B65B86">
        <w:t>. Die blaue Farbgebung ermöglicht eine leichte Detektion von Fremdkörpermaterial in den Lebensmitteln.</w:t>
      </w:r>
    </w:p>
    <w:p w:rsidR="00B06780" w:rsidRDefault="00B06780" w:rsidP="00B06780">
      <w:r w:rsidRPr="00B65B86">
        <w:t>Es gibt die Leitung in den unterschiedlichsten Varianten und Längen, 3-, 4-, 5- oder 8-polig, komplett montiert oder mit offenem Leitungsende, mit Flanschsteckverbindern, mit oder ohne LED. Alle Produkte sind UL zugelassen und die verwendeten Materialen konform zu den Vorgaben von FDA, (EU) 10/2011 und EG 1935/2004. D</w:t>
      </w:r>
      <w:r w:rsidR="00A164B2" w:rsidRPr="00B65B86">
        <w:t>iese Eigenschaften, kombiniert mit der vorhandenen</w:t>
      </w:r>
      <w:r w:rsidRPr="00B65B86">
        <w:t xml:space="preserve"> Vielfalt</w:t>
      </w:r>
      <w:r w:rsidR="00A164B2" w:rsidRPr="00B65B86">
        <w:t>,</w:t>
      </w:r>
      <w:r w:rsidRPr="00B65B86">
        <w:t xml:space="preserve"> bieten maximale Funktionalität für Installationslösungen in der Lebensmittelindustrie.</w:t>
      </w:r>
    </w:p>
    <w:p w:rsidR="0000013F" w:rsidRDefault="0000013F">
      <w:r>
        <w:br w:type="page"/>
      </w:r>
    </w:p>
    <w:p w:rsidR="0000013F" w:rsidRPr="00280A86" w:rsidRDefault="0000013F" w:rsidP="0000013F">
      <w:pPr>
        <w:rPr>
          <w:sz w:val="32"/>
          <w:szCs w:val="32"/>
        </w:rPr>
      </w:pPr>
      <w:r w:rsidRPr="00280A86">
        <w:rPr>
          <w:sz w:val="32"/>
          <w:szCs w:val="32"/>
        </w:rPr>
        <w:lastRenderedPageBreak/>
        <w:t>Bildhinweise</w:t>
      </w:r>
    </w:p>
    <w:p w:rsidR="0000013F" w:rsidRPr="00280A86" w:rsidRDefault="0000013F" w:rsidP="0000013F">
      <w:pPr>
        <w:rPr>
          <w:b/>
        </w:rPr>
      </w:pPr>
    </w:p>
    <w:p w:rsidR="0000013F" w:rsidRDefault="0000013F" w:rsidP="00B06780">
      <w:r>
        <w:rPr>
          <w:noProof/>
          <w:lang w:eastAsia="de-DE"/>
        </w:rPr>
        <w:drawing>
          <wp:inline distT="0" distB="0" distL="0" distR="0" wp14:anchorId="320A09AA" wp14:editId="3CE0C0A2">
            <wp:extent cx="2044394" cy="1440000"/>
            <wp:effectExtent l="0" t="0" r="0" b="825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44394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13F" w:rsidRPr="009D0523" w:rsidRDefault="0000013F" w:rsidP="00B06780">
      <w:r w:rsidRPr="0000013F">
        <w:rPr>
          <w:i/>
          <w:noProof/>
          <w:lang w:eastAsia="de-DE"/>
        </w:rPr>
        <w:t>Die Steckverbinder-Serie F&amp;B Pro von Murrelektronik ist speziell für den Einsatz in der Lebensmittelindustrie ausgelegt</w:t>
      </w:r>
    </w:p>
    <w:sectPr w:rsidR="0000013F" w:rsidRPr="009D05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urrelektronik Thesis">
    <w:panose1 w:val="020B0503040302060204"/>
    <w:charset w:val="00"/>
    <w:family w:val="swiss"/>
    <w:pitch w:val="variable"/>
    <w:sig w:usb0="8000002F" w:usb1="50002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E3DCC"/>
    <w:multiLevelType w:val="hybridMultilevel"/>
    <w:tmpl w:val="0EBEE8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84CD3"/>
    <w:multiLevelType w:val="hybridMultilevel"/>
    <w:tmpl w:val="E32804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E1124"/>
    <w:multiLevelType w:val="hybridMultilevel"/>
    <w:tmpl w:val="9A5096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DB1"/>
    <w:rsid w:val="0000013F"/>
    <w:rsid w:val="00023EFE"/>
    <w:rsid w:val="000C6E5E"/>
    <w:rsid w:val="000D63E4"/>
    <w:rsid w:val="00107275"/>
    <w:rsid w:val="0013616F"/>
    <w:rsid w:val="00146736"/>
    <w:rsid w:val="001670C2"/>
    <w:rsid w:val="001C6C25"/>
    <w:rsid w:val="001D3E1C"/>
    <w:rsid w:val="001D781E"/>
    <w:rsid w:val="00220FEF"/>
    <w:rsid w:val="002A339F"/>
    <w:rsid w:val="002C02D2"/>
    <w:rsid w:val="002C1991"/>
    <w:rsid w:val="003214DA"/>
    <w:rsid w:val="0033774A"/>
    <w:rsid w:val="003665E8"/>
    <w:rsid w:val="00367993"/>
    <w:rsid w:val="003756C5"/>
    <w:rsid w:val="00382BBD"/>
    <w:rsid w:val="003A0C89"/>
    <w:rsid w:val="003E434F"/>
    <w:rsid w:val="003F10D5"/>
    <w:rsid w:val="004164F0"/>
    <w:rsid w:val="004C4878"/>
    <w:rsid w:val="00552D3C"/>
    <w:rsid w:val="00555DB1"/>
    <w:rsid w:val="00561D5A"/>
    <w:rsid w:val="005E1908"/>
    <w:rsid w:val="0061003F"/>
    <w:rsid w:val="00642B66"/>
    <w:rsid w:val="0067500F"/>
    <w:rsid w:val="0067527F"/>
    <w:rsid w:val="0069273A"/>
    <w:rsid w:val="00702CA4"/>
    <w:rsid w:val="00706D16"/>
    <w:rsid w:val="00762461"/>
    <w:rsid w:val="00791CC5"/>
    <w:rsid w:val="007E2A1C"/>
    <w:rsid w:val="00803227"/>
    <w:rsid w:val="00825ED8"/>
    <w:rsid w:val="00837216"/>
    <w:rsid w:val="0084733B"/>
    <w:rsid w:val="00880E38"/>
    <w:rsid w:val="008865EC"/>
    <w:rsid w:val="008B7B38"/>
    <w:rsid w:val="008E4B60"/>
    <w:rsid w:val="008F3C82"/>
    <w:rsid w:val="00926C2B"/>
    <w:rsid w:val="00946C16"/>
    <w:rsid w:val="00993BD6"/>
    <w:rsid w:val="009A3C02"/>
    <w:rsid w:val="009A7A02"/>
    <w:rsid w:val="009D008B"/>
    <w:rsid w:val="009D0523"/>
    <w:rsid w:val="009D0A09"/>
    <w:rsid w:val="009F134D"/>
    <w:rsid w:val="00A164B2"/>
    <w:rsid w:val="00A24423"/>
    <w:rsid w:val="00A50D91"/>
    <w:rsid w:val="00A910D8"/>
    <w:rsid w:val="00AF4813"/>
    <w:rsid w:val="00B06780"/>
    <w:rsid w:val="00B15942"/>
    <w:rsid w:val="00B44762"/>
    <w:rsid w:val="00B57893"/>
    <w:rsid w:val="00B61D12"/>
    <w:rsid w:val="00B65B86"/>
    <w:rsid w:val="00BC1277"/>
    <w:rsid w:val="00C000CE"/>
    <w:rsid w:val="00C06112"/>
    <w:rsid w:val="00C10319"/>
    <w:rsid w:val="00C15046"/>
    <w:rsid w:val="00C51D54"/>
    <w:rsid w:val="00C71B14"/>
    <w:rsid w:val="00CD2175"/>
    <w:rsid w:val="00CD4A23"/>
    <w:rsid w:val="00CE7F4F"/>
    <w:rsid w:val="00D12FFE"/>
    <w:rsid w:val="00D53228"/>
    <w:rsid w:val="00D70E14"/>
    <w:rsid w:val="00D7621A"/>
    <w:rsid w:val="00E370A4"/>
    <w:rsid w:val="00E51CAF"/>
    <w:rsid w:val="00E766B6"/>
    <w:rsid w:val="00EB36AD"/>
    <w:rsid w:val="00EC3E5D"/>
    <w:rsid w:val="00EE0D17"/>
    <w:rsid w:val="00F35C3F"/>
    <w:rsid w:val="00F56153"/>
    <w:rsid w:val="00F71394"/>
    <w:rsid w:val="00F7759F"/>
    <w:rsid w:val="00F8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BEC53F-16C9-4D74-B21A-95ACA7AC3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3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3E5D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84733B"/>
    <w:pPr>
      <w:ind w:left="720"/>
      <w:contextualSpacing/>
    </w:pPr>
  </w:style>
  <w:style w:type="character" w:customStyle="1" w:styleId="50f4">
    <w:name w:val="_50f4"/>
    <w:basedOn w:val="Absatz-Standardschriftart"/>
    <w:rsid w:val="00EB36AD"/>
  </w:style>
  <w:style w:type="paragraph" w:styleId="Kopfzeile">
    <w:name w:val="header"/>
    <w:basedOn w:val="Standard"/>
    <w:link w:val="KopfzeileZchn"/>
    <w:uiPriority w:val="99"/>
    <w:unhideWhenUsed/>
    <w:rsid w:val="00B578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57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9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murrelektronik.a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D05DA-8620-47D6-A62F-7EB7FBED9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FB5485CE</Template>
  <TotalTime>0</TotalTime>
  <Pages>2</Pages>
  <Words>244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Hornauer, Alexander</dc:creator>
  <cp:keywords/>
  <dc:description/>
  <cp:lastModifiedBy>Brozek Sabine</cp:lastModifiedBy>
  <cp:revision>3</cp:revision>
  <cp:lastPrinted>2018-04-17T09:10:00Z</cp:lastPrinted>
  <dcterms:created xsi:type="dcterms:W3CDTF">2019-06-12T11:52:00Z</dcterms:created>
  <dcterms:modified xsi:type="dcterms:W3CDTF">2019-06-12T11:53:00Z</dcterms:modified>
</cp:coreProperties>
</file>